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22DF" w14:textId="7BE9B39F" w:rsidR="000922EE" w:rsidRDefault="00427322" w:rsidP="000922E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ESD Q&amp;A</w:t>
      </w:r>
    </w:p>
    <w:p w14:paraId="7FEA03EA" w14:textId="77777777" w:rsidR="000922EE" w:rsidRDefault="000922EE" w:rsidP="000922EE"/>
    <w:p w14:paraId="43D89C32" w14:textId="7A1B62CD" w:rsidR="0014704B" w:rsidRPr="00940B67" w:rsidRDefault="0014704B" w:rsidP="006B4556">
      <w:pPr>
        <w:rPr>
          <w:b/>
          <w:bCs/>
        </w:rPr>
      </w:pPr>
      <w:r w:rsidRPr="00940B67">
        <w:rPr>
          <w:b/>
          <w:bCs/>
        </w:rPr>
        <w:t xml:space="preserve">Question: What is an </w:t>
      </w:r>
      <w:r w:rsidR="00D60C9B" w:rsidRPr="00940B67">
        <w:rPr>
          <w:b/>
          <w:bCs/>
        </w:rPr>
        <w:t>Emergency Service</w:t>
      </w:r>
      <w:r w:rsidR="0064559F">
        <w:rPr>
          <w:b/>
          <w:bCs/>
        </w:rPr>
        <w:t>s</w:t>
      </w:r>
      <w:r w:rsidR="00D60C9B" w:rsidRPr="00940B67">
        <w:rPr>
          <w:b/>
          <w:bCs/>
        </w:rPr>
        <w:t xml:space="preserve"> District (</w:t>
      </w:r>
      <w:r w:rsidRPr="00940B67">
        <w:rPr>
          <w:b/>
          <w:bCs/>
        </w:rPr>
        <w:t>ESD</w:t>
      </w:r>
      <w:r w:rsidR="00D60C9B" w:rsidRPr="00940B67">
        <w:rPr>
          <w:b/>
          <w:bCs/>
        </w:rPr>
        <w:t>)</w:t>
      </w:r>
      <w:r w:rsidRPr="00940B67">
        <w:rPr>
          <w:b/>
          <w:bCs/>
        </w:rPr>
        <w:t>?</w:t>
      </w:r>
    </w:p>
    <w:p w14:paraId="7434014B" w14:textId="054A7F29" w:rsidR="0014704B" w:rsidRDefault="0014704B" w:rsidP="006B4556">
      <w:r w:rsidRPr="00940B67">
        <w:rPr>
          <w:b/>
          <w:bCs/>
        </w:rPr>
        <w:t>Answer:</w:t>
      </w:r>
      <w:r>
        <w:t xml:space="preserve"> </w:t>
      </w:r>
      <w:r w:rsidR="00F16A56">
        <w:t>An ESD is a local political subdivision that may provide fire, rescue, EMS, and other emergency services.</w:t>
      </w:r>
      <w:r w:rsidR="000922EE">
        <w:t xml:space="preserve"> Complete information about ESDs may be found in Chapter 775 of the Texas Health and Safety Code.</w:t>
      </w:r>
      <w:r w:rsidR="00F16A56">
        <w:t xml:space="preserve">  </w:t>
      </w:r>
    </w:p>
    <w:p w14:paraId="4A4C2F34" w14:textId="67BBB601" w:rsidR="00F16A56" w:rsidRDefault="00F16A56" w:rsidP="006B4556"/>
    <w:p w14:paraId="27423595" w14:textId="05901E89" w:rsidR="00F16A56" w:rsidRPr="00940B67" w:rsidRDefault="00F16A56" w:rsidP="006B4556">
      <w:pPr>
        <w:rPr>
          <w:b/>
          <w:bCs/>
        </w:rPr>
      </w:pPr>
      <w:r w:rsidRPr="00940B67">
        <w:rPr>
          <w:b/>
          <w:bCs/>
        </w:rPr>
        <w:t>Question: How is an ESD governed?</w:t>
      </w:r>
    </w:p>
    <w:p w14:paraId="04F02F1C" w14:textId="1B96B948" w:rsidR="00F16A56" w:rsidRDefault="00F16A56" w:rsidP="006B4556">
      <w:r w:rsidRPr="00940B67">
        <w:rPr>
          <w:b/>
          <w:bCs/>
        </w:rPr>
        <w:t>Answer:</w:t>
      </w:r>
      <w:r>
        <w:t xml:space="preserve"> An ESD is governed by 5 commissioners appointed by the County.</w:t>
      </w:r>
    </w:p>
    <w:p w14:paraId="0EF91148" w14:textId="0418B114" w:rsidR="00F16A56" w:rsidRDefault="00F16A56" w:rsidP="006B4556"/>
    <w:p w14:paraId="424E0F67" w14:textId="2C518270" w:rsidR="00F16A56" w:rsidRPr="00940B67" w:rsidRDefault="00F16A56" w:rsidP="006B4556">
      <w:pPr>
        <w:rPr>
          <w:b/>
          <w:bCs/>
        </w:rPr>
      </w:pPr>
      <w:r w:rsidRPr="00940B67">
        <w:rPr>
          <w:b/>
          <w:bCs/>
        </w:rPr>
        <w:t>Question: How many ESDs are there in Texas?</w:t>
      </w:r>
    </w:p>
    <w:p w14:paraId="3E8B142B" w14:textId="3C206B45" w:rsidR="00F16A56" w:rsidRDefault="00F16A56" w:rsidP="006B4556">
      <w:r w:rsidRPr="00940B67">
        <w:rPr>
          <w:b/>
          <w:bCs/>
        </w:rPr>
        <w:t>Answer:</w:t>
      </w:r>
      <w:r>
        <w:t xml:space="preserve"> </w:t>
      </w:r>
      <w:r w:rsidR="00C93DFF">
        <w:t>Currently</w:t>
      </w:r>
      <w:r>
        <w:t xml:space="preserve"> there are 334 ESDs in 94 counties.</w:t>
      </w:r>
    </w:p>
    <w:p w14:paraId="72CCC8B5" w14:textId="353CB3F4" w:rsidR="00F16A56" w:rsidRDefault="00F16A56" w:rsidP="006B4556"/>
    <w:p w14:paraId="74D05634" w14:textId="6926FBFB" w:rsidR="00F16A56" w:rsidRPr="00940B67" w:rsidRDefault="00F16A56" w:rsidP="006B4556">
      <w:pPr>
        <w:rPr>
          <w:b/>
          <w:bCs/>
        </w:rPr>
      </w:pPr>
      <w:r w:rsidRPr="00940B67">
        <w:rPr>
          <w:b/>
          <w:bCs/>
        </w:rPr>
        <w:t>Question: Why create an ESD?</w:t>
      </w:r>
    </w:p>
    <w:p w14:paraId="4B6BF4BB" w14:textId="34D26EC1" w:rsidR="000922EE" w:rsidRDefault="00F16A56" w:rsidP="006B4556">
      <w:r w:rsidRPr="00940B67">
        <w:rPr>
          <w:b/>
          <w:bCs/>
        </w:rPr>
        <w:t>Answer:</w:t>
      </w:r>
      <w:r>
        <w:t xml:space="preserve"> </w:t>
      </w:r>
      <w:r w:rsidR="00536683">
        <w:t xml:space="preserve">ESDs are primarily created in rural areas to ensure RELIABLE funding of local fire, </w:t>
      </w:r>
      <w:r w:rsidR="003B76CC">
        <w:t>emergency medical response</w:t>
      </w:r>
      <w:r w:rsidR="00536683">
        <w:t>, rescue and other emergency services.</w:t>
      </w:r>
      <w:r w:rsidR="000922EE">
        <w:t xml:space="preserve"> </w:t>
      </w:r>
    </w:p>
    <w:p w14:paraId="6F9FC191" w14:textId="5ED1CF09" w:rsidR="00940B67" w:rsidRDefault="00940B67" w:rsidP="00536683"/>
    <w:p w14:paraId="320073BF" w14:textId="041844B3" w:rsidR="00940B67" w:rsidRDefault="00940B67" w:rsidP="00536683">
      <w:pPr>
        <w:rPr>
          <w:b/>
          <w:bCs/>
        </w:rPr>
      </w:pPr>
      <w:r>
        <w:rPr>
          <w:b/>
          <w:bCs/>
        </w:rPr>
        <w:t>Question:  How does an ESD receive its money?</w:t>
      </w:r>
    </w:p>
    <w:p w14:paraId="32103B37" w14:textId="164393F2" w:rsidR="00940B67" w:rsidRDefault="00940B67" w:rsidP="00536683">
      <w:r>
        <w:rPr>
          <w:b/>
          <w:bCs/>
        </w:rPr>
        <w:t xml:space="preserve">Answer:  </w:t>
      </w:r>
      <w:r>
        <w:t>An ESD can impose up to</w:t>
      </w:r>
      <w:r w:rsidR="0064559F">
        <w:t xml:space="preserve"> a</w:t>
      </w:r>
      <w:r>
        <w:t xml:space="preserve"> 10 cent/ $100 ad-valorem tax upon its residents based on the appraised value of one’s land/home. This</w:t>
      </w:r>
      <w:r w:rsidR="0064559F">
        <w:t xml:space="preserve"> approach</w:t>
      </w:r>
      <w:r>
        <w:t xml:space="preserve"> creates an equity among residents.</w:t>
      </w:r>
      <w:r w:rsidR="00703E05">
        <w:t xml:space="preserve">  Everyone pays </w:t>
      </w:r>
      <w:r w:rsidR="0064559F">
        <w:t>a</w:t>
      </w:r>
      <w:r w:rsidR="00703E05">
        <w:t xml:space="preserve"> fair share instead of depending upon donations only.</w:t>
      </w:r>
    </w:p>
    <w:p w14:paraId="01151801" w14:textId="21469A62" w:rsidR="00940B67" w:rsidRDefault="00940B67" w:rsidP="00536683"/>
    <w:p w14:paraId="495208ED" w14:textId="6DAFFC9C" w:rsidR="00536683" w:rsidRDefault="00703E05" w:rsidP="00536683">
      <w:pPr>
        <w:rPr>
          <w:b/>
          <w:bCs/>
        </w:rPr>
      </w:pPr>
      <w:r>
        <w:rPr>
          <w:b/>
          <w:bCs/>
        </w:rPr>
        <w:t xml:space="preserve">Question: What benefits </w:t>
      </w:r>
      <w:r w:rsidR="0064559F">
        <w:rPr>
          <w:b/>
          <w:bCs/>
        </w:rPr>
        <w:t xml:space="preserve">will </w:t>
      </w:r>
      <w:r>
        <w:rPr>
          <w:b/>
          <w:bCs/>
        </w:rPr>
        <w:t>a resident receive with an ESD?</w:t>
      </w:r>
    </w:p>
    <w:p w14:paraId="55B97508" w14:textId="5E254DCA" w:rsidR="00703E05" w:rsidRDefault="00703E05" w:rsidP="000922EE">
      <w:r>
        <w:rPr>
          <w:b/>
          <w:bCs/>
        </w:rPr>
        <w:t xml:space="preserve">Answer: </w:t>
      </w:r>
      <w:r w:rsidR="000922EE">
        <w:t>1. Faster response times</w:t>
      </w:r>
    </w:p>
    <w:p w14:paraId="58261DC4" w14:textId="08CF65E1" w:rsidR="000922EE" w:rsidRDefault="000922EE" w:rsidP="000922EE">
      <w:r>
        <w:tab/>
        <w:t xml:space="preserve">   2. Experienced personnel</w:t>
      </w:r>
    </w:p>
    <w:p w14:paraId="17840E6E" w14:textId="10FF5371" w:rsidR="000922EE" w:rsidRDefault="000922EE" w:rsidP="000922EE">
      <w:r>
        <w:tab/>
        <w:t xml:space="preserve">   3. Peace of mind</w:t>
      </w:r>
    </w:p>
    <w:p w14:paraId="668DDFE7" w14:textId="0A828B83" w:rsidR="000922EE" w:rsidRDefault="000922EE" w:rsidP="000922EE">
      <w:r>
        <w:tab/>
        <w:t xml:space="preserve">   4. Fairness</w:t>
      </w:r>
    </w:p>
    <w:p w14:paraId="4D2EC8D3" w14:textId="5E71457C" w:rsidR="000922EE" w:rsidRDefault="000922EE" w:rsidP="000922EE">
      <w:r>
        <w:t xml:space="preserve">                5. Potential for lower homeowner insurance rates</w:t>
      </w:r>
    </w:p>
    <w:p w14:paraId="24F6B685" w14:textId="3A838535" w:rsidR="000922EE" w:rsidRDefault="000922EE" w:rsidP="000922EE">
      <w:r>
        <w:tab/>
        <w:t xml:space="preserve">   6. Positioning for the future</w:t>
      </w:r>
    </w:p>
    <w:p w14:paraId="3D9CC7CB" w14:textId="42A9808D" w:rsidR="00AD73F5" w:rsidRDefault="00AD73F5" w:rsidP="00536683"/>
    <w:p w14:paraId="7BB1A15F" w14:textId="77777777" w:rsidR="000922EE" w:rsidRDefault="000922EE" w:rsidP="000922EE">
      <w:pPr>
        <w:rPr>
          <w:b/>
          <w:bCs/>
        </w:rPr>
      </w:pPr>
      <w:r>
        <w:rPr>
          <w:b/>
          <w:bCs/>
        </w:rPr>
        <w:t>Question: What does an ESD look like?</w:t>
      </w:r>
    </w:p>
    <w:p w14:paraId="6888B644" w14:textId="53FA2FD0" w:rsidR="000922EE" w:rsidRDefault="000922EE" w:rsidP="000922EE">
      <w:r>
        <w:rPr>
          <w:b/>
          <w:bCs/>
        </w:rPr>
        <w:t xml:space="preserve">Answer:  </w:t>
      </w:r>
      <w:r>
        <w:t xml:space="preserve">ESDs can be modeled primarily in </w:t>
      </w:r>
      <w:r w:rsidR="0064559F">
        <w:t>three</w:t>
      </w:r>
      <w:r>
        <w:t xml:space="preserve"> ways.  </w:t>
      </w:r>
    </w:p>
    <w:p w14:paraId="5FC5392D" w14:textId="0A24A3EC" w:rsidR="000922EE" w:rsidRPr="000922EE" w:rsidRDefault="000922EE" w:rsidP="000922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ESD Centered:  </w:t>
      </w:r>
      <w:r w:rsidR="0064559F">
        <w:t xml:space="preserve">the </w:t>
      </w:r>
      <w:r>
        <w:t>ESD hires fire department employees, runs the business, gives the fire department an allowance.</w:t>
      </w:r>
    </w:p>
    <w:p w14:paraId="2C2F5176" w14:textId="66514F8E" w:rsidR="000922EE" w:rsidRPr="000922EE" w:rsidRDefault="000922EE" w:rsidP="000922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Fire Department Centered:  the contracted fire department hires </w:t>
      </w:r>
      <w:r w:rsidR="0064559F">
        <w:t xml:space="preserve">its </w:t>
      </w:r>
      <w:r>
        <w:t xml:space="preserve">own personnel; and </w:t>
      </w:r>
      <w:r w:rsidR="0064559F">
        <w:t xml:space="preserve">the </w:t>
      </w:r>
      <w:r>
        <w:t>ESD oversees the fire department.</w:t>
      </w:r>
    </w:p>
    <w:p w14:paraId="2E54D4BD" w14:textId="4E382249" w:rsidR="000922EE" w:rsidRPr="000922EE" w:rsidRDefault="000922EE" w:rsidP="000922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Combination of (1) and (2) above: e.g. ESD hires Fire Chief and he/she runs the department. </w:t>
      </w:r>
      <w:r w:rsidRPr="000922EE">
        <w:rPr>
          <w:b/>
          <w:bCs/>
        </w:rPr>
        <w:tab/>
      </w:r>
      <w:r w:rsidRPr="000922EE">
        <w:rPr>
          <w:b/>
          <w:bCs/>
        </w:rPr>
        <w:tab/>
      </w:r>
    </w:p>
    <w:p w14:paraId="2FAF85ED" w14:textId="77777777" w:rsidR="000922EE" w:rsidRDefault="000922EE" w:rsidP="00536683"/>
    <w:p w14:paraId="4DD9FCEC" w14:textId="77777777" w:rsidR="000922EE" w:rsidRPr="00AD73F5" w:rsidRDefault="000922EE" w:rsidP="000922EE">
      <w:pPr>
        <w:rPr>
          <w:b/>
          <w:bCs/>
        </w:rPr>
      </w:pPr>
      <w:r w:rsidRPr="00AD73F5">
        <w:rPr>
          <w:b/>
          <w:bCs/>
        </w:rPr>
        <w:t>Question: Why is ICVFD seeking to become an ESD at this time?</w:t>
      </w:r>
    </w:p>
    <w:p w14:paraId="754286FD" w14:textId="399E5785" w:rsidR="006B4556" w:rsidRPr="006B4556" w:rsidRDefault="000922EE" w:rsidP="006B4556">
      <w:r w:rsidRPr="00AD73F5">
        <w:rPr>
          <w:b/>
          <w:bCs/>
        </w:rPr>
        <w:t>Answer:</w:t>
      </w:r>
      <w:r>
        <w:t xml:space="preserve">  ICVFD is seeking to become an ESD to ensure financial stability, to assist with asset replacements and personnel issues. ICVFD is being proactive.  ICVFD has experienced a 15% increase in calls every year with decrease</w:t>
      </w:r>
      <w:r w:rsidR="0064559F">
        <w:t>s</w:t>
      </w:r>
      <w:r>
        <w:t xml:space="preserve"> in donations.  ICVFD is looking to the future.  An ESD will allow ICVFD to sustain the level of professionalism and care that ICVFD currently provides</w:t>
      </w:r>
      <w:r w:rsidR="009C4775">
        <w:t xml:space="preserve"> </w:t>
      </w:r>
      <w:r w:rsidR="009C4775" w:rsidRPr="009C4775">
        <w:t>to our entire fire district (6</w:t>
      </w:r>
      <w:r w:rsidR="00427322">
        <w:t>0</w:t>
      </w:r>
      <w:r w:rsidR="009C4775" w:rsidRPr="009C4775">
        <w:t xml:space="preserve"> square miles). </w:t>
      </w:r>
    </w:p>
    <w:sectPr w:rsidR="006B4556" w:rsidRPr="006B4556" w:rsidSect="00A87A8F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11B"/>
    <w:multiLevelType w:val="hybridMultilevel"/>
    <w:tmpl w:val="07D6F4AC"/>
    <w:lvl w:ilvl="0" w:tplc="C2944316">
      <w:start w:val="1"/>
      <w:numFmt w:val="decimal"/>
      <w:lvlText w:val="%1."/>
      <w:lvlJc w:val="left"/>
      <w:pPr>
        <w:ind w:left="1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6"/>
    <w:rsid w:val="0008580C"/>
    <w:rsid w:val="000922EE"/>
    <w:rsid w:val="0014704B"/>
    <w:rsid w:val="00197CCB"/>
    <w:rsid w:val="003B76CC"/>
    <w:rsid w:val="003C0C92"/>
    <w:rsid w:val="00410A48"/>
    <w:rsid w:val="00427322"/>
    <w:rsid w:val="004D3F67"/>
    <w:rsid w:val="00536683"/>
    <w:rsid w:val="006132E3"/>
    <w:rsid w:val="0064559F"/>
    <w:rsid w:val="006B4556"/>
    <w:rsid w:val="00703E05"/>
    <w:rsid w:val="00765D64"/>
    <w:rsid w:val="007779DA"/>
    <w:rsid w:val="007F423D"/>
    <w:rsid w:val="00940B67"/>
    <w:rsid w:val="009C4775"/>
    <w:rsid w:val="00A87A8F"/>
    <w:rsid w:val="00AB69CE"/>
    <w:rsid w:val="00AD73F5"/>
    <w:rsid w:val="00B11964"/>
    <w:rsid w:val="00BC2A36"/>
    <w:rsid w:val="00C93DFF"/>
    <w:rsid w:val="00D51FDA"/>
    <w:rsid w:val="00D60C9B"/>
    <w:rsid w:val="00E10B82"/>
    <w:rsid w:val="00F16A56"/>
    <w:rsid w:val="00F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1436"/>
  <w14:defaultImageDpi w14:val="32767"/>
  <w15:chartTrackingRefBased/>
  <w15:docId w15:val="{8001EACB-089D-CA40-8053-2C0D24F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Fox</dc:creator>
  <cp:keywords/>
  <dc:description/>
  <cp:lastModifiedBy>Cheryl Fox</cp:lastModifiedBy>
  <cp:revision>2</cp:revision>
  <cp:lastPrinted>2020-04-14T13:42:00Z</cp:lastPrinted>
  <dcterms:created xsi:type="dcterms:W3CDTF">2020-08-23T21:07:00Z</dcterms:created>
  <dcterms:modified xsi:type="dcterms:W3CDTF">2020-08-23T21:07:00Z</dcterms:modified>
</cp:coreProperties>
</file>